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B1" w:rsidRPr="001B31B1" w:rsidRDefault="001B31B1" w:rsidP="001B31B1">
      <w:pPr>
        <w:jc w:val="center"/>
        <w:rPr>
          <w:rFonts w:eastAsia="BatangChe" w:cs="Arabic Typesetting"/>
          <w:sz w:val="40"/>
          <w:szCs w:val="40"/>
        </w:rPr>
      </w:pPr>
      <w:bookmarkStart w:id="0" w:name="_GoBack"/>
      <w:bookmarkEnd w:id="0"/>
      <w:r w:rsidRPr="001B31B1">
        <w:rPr>
          <w:rFonts w:eastAsia="BatangChe" w:cs="Arabic Typesetting"/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29119</wp:posOffset>
            </wp:positionH>
            <wp:positionV relativeFrom="paragraph">
              <wp:posOffset>-178073</wp:posOffset>
            </wp:positionV>
            <wp:extent cx="4646477" cy="2013857"/>
            <wp:effectExtent l="19050" t="0" r="1723" b="0"/>
            <wp:wrapNone/>
            <wp:docPr id="3" name="Obraz 1" descr="https://scontent-waw1-1.xx.fbcdn.net/v/t1.0-9/10734142_162579327246037_7869064562732699573_n.jpg?oh=818a2246f7cf340af3a64822c209fbd7&amp;oe=58B3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0734142_162579327246037_7869064562732699573_n.jpg?oh=818a2246f7cf340af3a64822c209fbd7&amp;oe=58B316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3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77" cy="201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1B1">
        <w:rPr>
          <w:rFonts w:eastAsia="BatangChe" w:cs="Arabic Typesetting"/>
          <w:b/>
          <w:bCs/>
          <w:sz w:val="40"/>
          <w:szCs w:val="40"/>
        </w:rPr>
        <w:t xml:space="preserve">STOWARZYSZENIE AKTYWIZACJI </w:t>
      </w:r>
      <w:r w:rsidRPr="001B31B1">
        <w:rPr>
          <w:rFonts w:eastAsia="BatangChe" w:cs="Arabic Typesetting"/>
          <w:b/>
          <w:bCs/>
          <w:sz w:val="40"/>
          <w:szCs w:val="40"/>
        </w:rPr>
        <w:br/>
        <w:t xml:space="preserve">SPOŁECZNEJ I TWÓRCZEJ MŁODZIEŻY </w:t>
      </w:r>
      <w:r w:rsidRPr="001B31B1">
        <w:rPr>
          <w:rFonts w:eastAsia="BatangChe" w:cs="Arabic Typesetting"/>
          <w:b/>
          <w:bCs/>
          <w:sz w:val="40"/>
          <w:szCs w:val="40"/>
        </w:rPr>
        <w:br/>
      </w:r>
      <w:r w:rsidRPr="001B31B1">
        <w:rPr>
          <w:rFonts w:ascii="Bookman Old Style" w:eastAsia="BatangChe" w:hAnsi="Bookman Old Style" w:cs="Arabic Typesetting"/>
          <w:b/>
          <w:bCs/>
          <w:sz w:val="40"/>
          <w:szCs w:val="40"/>
        </w:rPr>
        <w:t>INTERSUM</w:t>
      </w:r>
      <w:r w:rsidRPr="001B31B1">
        <w:rPr>
          <w:rFonts w:ascii="Bookman Old Style" w:eastAsia="BatangChe" w:hAnsi="Bookman Old Style" w:cs="Arabic Typesetting"/>
          <w:sz w:val="40"/>
          <w:szCs w:val="40"/>
        </w:rPr>
        <w:t xml:space="preserve"> </w:t>
      </w:r>
      <w:r w:rsidRPr="001B31B1">
        <w:rPr>
          <w:rFonts w:eastAsia="BatangChe" w:cs="Arabic Typesetting"/>
          <w:sz w:val="40"/>
          <w:szCs w:val="40"/>
        </w:rPr>
        <w:br/>
      </w:r>
      <w:r w:rsidRPr="001B31B1">
        <w:rPr>
          <w:rFonts w:eastAsia="BatangChe" w:cs="Arabic Typesetting"/>
          <w:b/>
          <w:sz w:val="40"/>
          <w:szCs w:val="40"/>
        </w:rPr>
        <w:t>W ŻYCHLINIE</w:t>
      </w:r>
    </w:p>
    <w:p w:rsidR="001B31B1" w:rsidRDefault="001B31B1" w:rsidP="001B31B1">
      <w:pPr>
        <w:jc w:val="center"/>
        <w:rPr>
          <w:b/>
        </w:rPr>
      </w:pPr>
    </w:p>
    <w:p w:rsidR="001B31B1" w:rsidRDefault="009126D5" w:rsidP="001B31B1">
      <w:pPr>
        <w:jc w:val="center"/>
        <w:rPr>
          <w:b/>
        </w:rPr>
      </w:pPr>
      <w:r>
        <w:rPr>
          <w:b/>
        </w:rPr>
        <w:t xml:space="preserve">INTERSUM </w:t>
      </w:r>
      <w:r>
        <w:rPr>
          <w:b/>
          <w:bCs/>
        </w:rPr>
        <w:t xml:space="preserve"> </w:t>
      </w:r>
      <w:r w:rsidR="001B31B1" w:rsidRPr="001B31B1">
        <w:rPr>
          <w:b/>
          <w:bCs/>
        </w:rPr>
        <w:t xml:space="preserve"> </w:t>
      </w:r>
      <w:r w:rsidR="001B31B1" w:rsidRPr="001B31B1">
        <w:rPr>
          <w:b/>
        </w:rPr>
        <w:t>jest zrzes</w:t>
      </w:r>
      <w:r>
        <w:rPr>
          <w:b/>
        </w:rPr>
        <w:t xml:space="preserve">zeniem osób fizycznych zarejestrowanym w KRS w Łodzi </w:t>
      </w:r>
      <w:r w:rsidR="001B31B1" w:rsidRPr="001B31B1">
        <w:rPr>
          <w:b/>
        </w:rPr>
        <w:t xml:space="preserve"> </w:t>
      </w:r>
      <w:r>
        <w:rPr>
          <w:b/>
        </w:rPr>
        <w:t xml:space="preserve">dn. 3 grudnia 2008r. </w:t>
      </w:r>
      <w:r w:rsidR="001B31B1" w:rsidRPr="001B31B1">
        <w:rPr>
          <w:b/>
        </w:rPr>
        <w:t>do</w:t>
      </w:r>
      <w:r w:rsidR="001B31B1" w:rsidRPr="001B31B1">
        <w:rPr>
          <w:b/>
          <w:bCs/>
        </w:rPr>
        <w:t> </w:t>
      </w:r>
      <w:r w:rsidR="001B31B1" w:rsidRPr="001B31B1">
        <w:rPr>
          <w:b/>
        </w:rPr>
        <w:t>podejmowania działań zmierzających do aktywizowania młodzieży zagrożonej niedostosowaniem społecznym, wykluczeniem społecznym  w zakresie kreatywnego funkcjonowania społecznego, kulturalnego, artystycznego, zawodowego. </w:t>
      </w:r>
      <w:r w:rsidR="001B31B1" w:rsidRPr="001B31B1">
        <w:rPr>
          <w:b/>
        </w:rPr>
        <w:br/>
        <w:t>INTERSUM wspiera młodych nie tylko jako jednostki, ale przede wszystkim jako ludz</w:t>
      </w:r>
      <w:r>
        <w:rPr>
          <w:b/>
        </w:rPr>
        <w:t xml:space="preserve">i funkcjonujących w określonych </w:t>
      </w:r>
      <w:r w:rsidR="001B31B1" w:rsidRPr="001B31B1">
        <w:rPr>
          <w:b/>
        </w:rPr>
        <w:t>grupach, środowiskach  i społecznościach.</w:t>
      </w:r>
      <w:r>
        <w:rPr>
          <w:b/>
        </w:rPr>
        <w:br/>
      </w:r>
      <w:r>
        <w:rPr>
          <w:b/>
        </w:rPr>
        <w:br/>
      </w:r>
      <w:r w:rsidR="001B31B1" w:rsidRPr="001B31B1">
        <w:rPr>
          <w:b/>
        </w:rPr>
        <w:t>W czasie swojej 8 letniej działalności podjęło wiele inicjatyw na rzecz wychowanków MOS. Inspirowało wiele działań młodych ludzi na rzecz ich rozwoju, podnoszenia kompetencji społecznych oraz działań na rzecz lokalnej spo</w:t>
      </w:r>
      <w:r>
        <w:rPr>
          <w:b/>
        </w:rPr>
        <w:t xml:space="preserve">łeczności niegdyś w Nowej Wsi,  </w:t>
      </w:r>
      <w:r w:rsidR="001B31B1" w:rsidRPr="001B31B1">
        <w:rPr>
          <w:b/>
        </w:rPr>
        <w:t>obecnie w Żychlinie.</w:t>
      </w:r>
    </w:p>
    <w:p w:rsidR="001B31B1" w:rsidRPr="009126D5" w:rsidRDefault="00887BDF" w:rsidP="001B31B1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192405</wp:posOffset>
            </wp:positionV>
            <wp:extent cx="2255520" cy="1403985"/>
            <wp:effectExtent l="19050" t="0" r="0" b="0"/>
            <wp:wrapNone/>
            <wp:docPr id="11" name="Obraz 11" descr="sasDscSD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sasDscSDm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26D5">
        <w:rPr>
          <w:b/>
        </w:rPr>
        <w:t>Kontakt:</w:t>
      </w:r>
      <w:r w:rsidR="009126D5">
        <w:rPr>
          <w:b/>
        </w:rPr>
        <w:br/>
      </w:r>
      <w:r w:rsidR="009126D5" w:rsidRPr="009126D5">
        <w:rPr>
          <w:i/>
        </w:rPr>
        <w:t>prezes: Ewa Rutkowska</w:t>
      </w:r>
      <w:r w:rsidR="009126D5" w:rsidRPr="009126D5">
        <w:rPr>
          <w:i/>
        </w:rPr>
        <w:br/>
        <w:t>wiceprezes: Agata Krajniak</w:t>
      </w:r>
      <w:r w:rsidR="009126D5" w:rsidRPr="009126D5">
        <w:rPr>
          <w:i/>
        </w:rPr>
        <w:br/>
        <w:t>sekretarz: Wioletta Klimczak</w:t>
      </w:r>
      <w:r w:rsidR="009126D5" w:rsidRPr="009126D5">
        <w:rPr>
          <w:i/>
        </w:rPr>
        <w:br/>
        <w:t>skarbnik: Elżbieta Dankowska</w:t>
      </w:r>
      <w:r w:rsidR="009126D5">
        <w:rPr>
          <w:b/>
        </w:rPr>
        <w:br/>
      </w:r>
      <w:r w:rsidR="001B31B1" w:rsidRPr="001B31B1">
        <w:rPr>
          <w:b/>
          <w:bCs/>
        </w:rPr>
        <w:t xml:space="preserve">Siedziba INTERSUM: </w:t>
      </w:r>
      <w:r w:rsidR="001B31B1" w:rsidRPr="001B31B1">
        <w:rPr>
          <w:b/>
          <w:bCs/>
        </w:rPr>
        <w:br/>
        <w:t>ul. Dobrzelińska 6, 99- 320 Żychlin</w:t>
      </w:r>
    </w:p>
    <w:p w:rsidR="001B31B1" w:rsidRDefault="001B31B1" w:rsidP="001B31B1">
      <w:pPr>
        <w:rPr>
          <w:b/>
          <w:bCs/>
        </w:rPr>
      </w:pPr>
      <w:r w:rsidRPr="001B31B1">
        <w:rPr>
          <w:b/>
          <w:bCs/>
        </w:rPr>
        <w:t>Tel. Kont. 601 675 888</w:t>
      </w:r>
      <w:r w:rsidRPr="001B31B1">
        <w:rPr>
          <w:b/>
          <w:bCs/>
        </w:rPr>
        <w:br/>
        <w:t>Konto: 26203000451110000003844620</w:t>
      </w:r>
      <w:r w:rsidR="009126D5">
        <w:br/>
      </w:r>
      <w:r w:rsidRPr="001B31B1">
        <w:rPr>
          <w:b/>
          <w:bCs/>
        </w:rPr>
        <w:t xml:space="preserve">Bank BGŻ BNP Paribas S.A. </w:t>
      </w:r>
      <w:r w:rsidR="00887BDF">
        <w:rPr>
          <w:b/>
          <w:bCs/>
        </w:rPr>
        <w:br/>
      </w:r>
      <w:r w:rsidR="00887BDF" w:rsidRPr="00887BDF">
        <w:rPr>
          <w:b/>
          <w:bCs/>
          <w:noProof/>
          <w:lang w:eastAsia="pl-PL"/>
        </w:rPr>
        <w:drawing>
          <wp:inline distT="0" distB="0" distL="0" distR="0">
            <wp:extent cx="4725670" cy="76220"/>
            <wp:effectExtent l="19050" t="0" r="0" b="0"/>
            <wp:docPr id="15" name="Obraz 4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5" w:rsidRDefault="00887BDF" w:rsidP="001B31B1">
      <w:pPr>
        <w:rPr>
          <w:b/>
          <w:bCs/>
        </w:rPr>
      </w:pPr>
      <w:r w:rsidRPr="00887BDF">
        <w:rPr>
          <w:b/>
          <w:bCs/>
          <w:noProof/>
          <w:lang w:eastAsia="pl-PL"/>
        </w:rPr>
        <w:drawing>
          <wp:inline distT="0" distB="0" distL="0" distR="0">
            <wp:extent cx="4725670" cy="76220"/>
            <wp:effectExtent l="19050" t="0" r="0" b="0"/>
            <wp:docPr id="16" name="Obraz 4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5" w:rsidRPr="009126D5" w:rsidRDefault="009126D5" w:rsidP="00887BDF">
      <w:pPr>
        <w:jc w:val="center"/>
      </w:pPr>
      <w:r w:rsidRPr="009126D5">
        <w:rPr>
          <w:b/>
          <w:bCs/>
        </w:rPr>
        <w:t>W czasie swojej działalności Stowarzyszenie INTERSUM pozyskało wielu przyjaciół oraz pa</w:t>
      </w:r>
      <w:r>
        <w:rPr>
          <w:b/>
          <w:bCs/>
        </w:rPr>
        <w:t xml:space="preserve">rtnerów, którzy wspierają działalność organizacji i pomagają </w:t>
      </w:r>
      <w:r>
        <w:rPr>
          <w:b/>
          <w:bCs/>
        </w:rPr>
        <w:br/>
        <w:t>w realizacji projektów w przestrzeni komunikacji społecznej oraz aktywizujących młodzież MOS i  środowisko lokalne.</w:t>
      </w:r>
    </w:p>
    <w:p w:rsidR="009126D5" w:rsidRPr="009126D5" w:rsidRDefault="00887BDF" w:rsidP="009126D5"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194945</wp:posOffset>
            </wp:positionV>
            <wp:extent cx="764540" cy="1044575"/>
            <wp:effectExtent l="19050" t="0" r="0" b="0"/>
            <wp:wrapNone/>
            <wp:docPr id="4" name="Obraz 4" descr="C:\Users\asus\AppData\Local\Microsoft\Windows\INetCacheContent.Word\w warsztacie garncarstwa państwa Konopvczyński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 descr="C:\Users\asus\AppData\Local\Microsoft\Windows\INetCacheContent.Word\w warsztacie garncarstwa państwa Konopvczyński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6D5" w:rsidRPr="009126D5">
        <w:rPr>
          <w:b/>
          <w:bCs/>
        </w:rPr>
        <w:t xml:space="preserve">Od </w:t>
      </w:r>
      <w:r>
        <w:rPr>
          <w:b/>
          <w:bCs/>
        </w:rPr>
        <w:t xml:space="preserve">2008r. zrealizowaliśmy wiele projektów w tym </w:t>
      </w:r>
      <w:r w:rsidR="009126D5" w:rsidRPr="009126D5">
        <w:rPr>
          <w:b/>
          <w:bCs/>
        </w:rPr>
        <w:t xml:space="preserve">m.in.. </w:t>
      </w:r>
    </w:p>
    <w:p w:rsidR="008045C7" w:rsidRPr="009126D5" w:rsidRDefault="00887BDF" w:rsidP="009126D5">
      <w:pPr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3355612</wp:posOffset>
            </wp:positionH>
            <wp:positionV relativeFrom="paragraph">
              <wp:posOffset>601345</wp:posOffset>
            </wp:positionV>
            <wp:extent cx="732064" cy="1077686"/>
            <wp:effectExtent l="19050" t="0" r="0" b="0"/>
            <wp:wrapNone/>
            <wp:docPr id="5" name="Obraz 5" descr="https://scontent.fwaw5-1.fna.fbcdn.net/v/t1.0-9/14702270_1150524611679400_7088474699066322571_n.jpg?oh=341039cc1d8ee5f78da8719d0c8d105f&amp;oe=588F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 descr="https://scontent.fwaw5-1.fna.fbcdn.net/v/t1.0-9/14702270_1150524611679400_7088474699066322571_n.jpg?oh=341039cc1d8ee5f78da8719d0c8d105f&amp;oe=588F20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"</w:t>
      </w:r>
      <w:r w:rsidRPr="009126D5">
        <w:t xml:space="preserve">Przygoda z kulturą i sztuką na </w:t>
      </w:r>
      <w:r w:rsidRPr="009126D5">
        <w:br/>
        <w:t xml:space="preserve">     zawsze we Mnie… w Tobie… w Nas…</w:t>
      </w:r>
      <w:r>
        <w:t>"</w:t>
      </w:r>
      <w:r w:rsidRPr="009126D5">
        <w:br/>
        <w:t xml:space="preserve">    </w:t>
      </w:r>
      <w:r>
        <w:t>"</w:t>
      </w:r>
      <w:r w:rsidRPr="009126D5">
        <w:t xml:space="preserve"> Jak dobrze mieć sąsiada</w:t>
      </w:r>
      <w:r>
        <w:t>"</w:t>
      </w:r>
      <w:r w:rsidRPr="009126D5">
        <w:t xml:space="preserve"> </w:t>
      </w:r>
    </w:p>
    <w:p w:rsidR="008045C7" w:rsidRPr="009126D5" w:rsidRDefault="00887BDF" w:rsidP="009126D5">
      <w:pPr>
        <w:numPr>
          <w:ilvl w:val="0"/>
          <w:numId w:val="1"/>
        </w:numPr>
      </w:pPr>
      <w:r w:rsidRPr="009126D5">
        <w:t xml:space="preserve">      </w:t>
      </w:r>
      <w:r>
        <w:t>"</w:t>
      </w:r>
      <w:r w:rsidRPr="009126D5">
        <w:t>Scena Nowowiejska „Przy drodze”</w:t>
      </w:r>
    </w:p>
    <w:p w:rsidR="008045C7" w:rsidRPr="009126D5" w:rsidRDefault="00887BDF" w:rsidP="009126D5">
      <w:pPr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454660</wp:posOffset>
            </wp:positionV>
            <wp:extent cx="938530" cy="718185"/>
            <wp:effectExtent l="19050" t="0" r="0" b="0"/>
            <wp:wrapNone/>
            <wp:docPr id="6" name="Obraz 6" descr="C:\Users\asus\AppData\Local\Microsoft\Windows\INetCacheContent.Word\P10908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C:\Users\asus\AppData\Local\Microsoft\Windows\INetCacheContent.Word\P10908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6D5">
        <w:t xml:space="preserve">    </w:t>
      </w:r>
      <w:r>
        <w:t>"</w:t>
      </w:r>
      <w:r w:rsidRPr="009126D5">
        <w:t xml:space="preserve">Kurtyna w górę – w kręgu tradycji </w:t>
      </w:r>
      <w:r w:rsidRPr="009126D5">
        <w:br/>
        <w:t xml:space="preserve">      i kultury współczesnej</w:t>
      </w:r>
      <w:r>
        <w:t>"</w:t>
      </w:r>
    </w:p>
    <w:p w:rsidR="008045C7" w:rsidRPr="009126D5" w:rsidRDefault="00887BDF" w:rsidP="009126D5">
      <w:pPr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1177290</wp:posOffset>
            </wp:positionV>
            <wp:extent cx="1022985" cy="674370"/>
            <wp:effectExtent l="19050" t="0" r="5715" b="0"/>
            <wp:wrapNone/>
            <wp:docPr id="8" name="Obraz 8" descr="C:\Users\asus\AppData\Local\Microsoft\Windows\INetCacheContent.Word\P120008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 descr="C:\Users\asus\AppData\Local\Microsoft\Windows\INetCacheContent.Word\P120008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3235869</wp:posOffset>
            </wp:positionH>
            <wp:positionV relativeFrom="paragraph">
              <wp:posOffset>567690</wp:posOffset>
            </wp:positionV>
            <wp:extent cx="1015093" cy="729343"/>
            <wp:effectExtent l="19050" t="0" r="0" b="0"/>
            <wp:wrapNone/>
            <wp:docPr id="7" name="Obraz 7" descr="C:\Users\asus\AppData\Local\Microsoft\Windows\INetCacheContent.Word\P1110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C:\Users\asus\AppData\Local\Microsoft\Windows\INetCacheContent.Word\P11101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6D5">
        <w:t xml:space="preserve">      </w:t>
      </w:r>
      <w:r>
        <w:t>"</w:t>
      </w:r>
      <w:r w:rsidRPr="009126D5">
        <w:t>Warto zobaczyć – galeria</w:t>
      </w:r>
      <w:r>
        <w:t xml:space="preserve"> turystyczna </w:t>
      </w:r>
      <w:r>
        <w:br/>
        <w:t xml:space="preserve">      gminy Kutno"</w:t>
      </w:r>
      <w:r w:rsidRPr="009126D5">
        <w:br/>
        <w:t xml:space="preserve">      </w:t>
      </w:r>
      <w:r>
        <w:t>"</w:t>
      </w:r>
      <w:r w:rsidRPr="009126D5">
        <w:t xml:space="preserve">Odrębność i wspólnota kulturowa </w:t>
      </w:r>
      <w:r w:rsidRPr="009126D5">
        <w:br/>
        <w:t xml:space="preserve">      centralnej Polski - organizacja </w:t>
      </w:r>
      <w:r w:rsidRPr="009126D5">
        <w:br/>
        <w:t xml:space="preserve">      VIII Pikniku z Kulturą</w:t>
      </w:r>
      <w:r>
        <w:t>"</w:t>
      </w:r>
      <w:r w:rsidRPr="009126D5">
        <w:br/>
        <w:t xml:space="preserve">      </w:t>
      </w:r>
      <w:r>
        <w:t>"</w:t>
      </w:r>
      <w:r w:rsidRPr="009126D5">
        <w:t>Lokalni animatorzy działań kulturalnych,</w:t>
      </w:r>
      <w:r w:rsidRPr="009126D5">
        <w:br/>
        <w:t xml:space="preserve">      artystycznych i  rekreacyjnych</w:t>
      </w:r>
      <w:r>
        <w:t>"</w:t>
      </w:r>
    </w:p>
    <w:p w:rsidR="008045C7" w:rsidRPr="009126D5" w:rsidRDefault="00887BDF" w:rsidP="009126D5">
      <w:pPr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243205</wp:posOffset>
            </wp:positionV>
            <wp:extent cx="993140" cy="718185"/>
            <wp:effectExtent l="19050" t="0" r="0" b="0"/>
            <wp:wrapNone/>
            <wp:docPr id="9" name="Obraz 9" descr="C:\Users\asus\AppData\Local\Microsoft\Windows\INetCacheContent.Word\P12409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C:\Users\asus\AppData\Local\Microsoft\Windows\INetCacheContent.Word\P124098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6D5">
        <w:t xml:space="preserve">      </w:t>
      </w:r>
      <w:r>
        <w:t>"</w:t>
      </w:r>
      <w:r w:rsidRPr="009126D5">
        <w:t>Nauka pływania</w:t>
      </w:r>
      <w:r>
        <w:t>"</w:t>
      </w:r>
    </w:p>
    <w:p w:rsidR="008045C7" w:rsidRPr="009126D5" w:rsidRDefault="00887BDF" w:rsidP="009126D5">
      <w:pPr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453662</wp:posOffset>
            </wp:positionV>
            <wp:extent cx="1015093" cy="783772"/>
            <wp:effectExtent l="19050" t="0" r="0" b="0"/>
            <wp:wrapNone/>
            <wp:docPr id="10" name="Obraz 10" descr="https://scontent.fwaw5-1.fna.fbcdn.net/v/t1.0-9/13450917_1015569668511972_6022252443094946460_n.jpg?oh=8396a3f4c34eec095fd9a97482b2f5cc&amp;oe=58C69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https://scontent.fwaw5-1.fna.fbcdn.net/v/t1.0-9/13450917_1015569668511972_6022252443094946460_n.jpg?oh=8396a3f4c34eec095fd9a97482b2f5cc&amp;oe=58C69A6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7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6D5">
        <w:t xml:space="preserve">      </w:t>
      </w:r>
      <w:r>
        <w:t>"</w:t>
      </w:r>
      <w:r w:rsidRPr="009126D5">
        <w:t>Co dalej? Poradnik absolwenta</w:t>
      </w:r>
      <w:r>
        <w:t>."</w:t>
      </w:r>
      <w:r w:rsidRPr="009126D5">
        <w:br/>
        <w:t xml:space="preserve">      </w:t>
      </w:r>
      <w:r>
        <w:t>"</w:t>
      </w:r>
      <w:r w:rsidRPr="009126D5">
        <w:t xml:space="preserve">Z </w:t>
      </w:r>
      <w:proofErr w:type="spellStart"/>
      <w:r w:rsidRPr="009126D5">
        <w:t>Nordic</w:t>
      </w:r>
      <w:proofErr w:type="spellEnd"/>
      <w:r w:rsidRPr="009126D5">
        <w:t xml:space="preserve"> </w:t>
      </w:r>
      <w:proofErr w:type="spellStart"/>
      <w:r w:rsidRPr="009126D5">
        <w:t>Wallking</w:t>
      </w:r>
      <w:proofErr w:type="spellEnd"/>
      <w:r w:rsidRPr="009126D5">
        <w:t xml:space="preserve"> na przełaj</w:t>
      </w:r>
      <w:r>
        <w:t>"</w:t>
      </w:r>
    </w:p>
    <w:p w:rsidR="008045C7" w:rsidRPr="009126D5" w:rsidRDefault="00887BDF" w:rsidP="009126D5">
      <w:pPr>
        <w:numPr>
          <w:ilvl w:val="0"/>
          <w:numId w:val="1"/>
        </w:numPr>
      </w:pPr>
      <w:r w:rsidRPr="009126D5">
        <w:t xml:space="preserve">      </w:t>
      </w:r>
      <w:r>
        <w:t>"</w:t>
      </w:r>
      <w:r w:rsidRPr="009126D5">
        <w:t>Kręci mnie samo życie</w:t>
      </w:r>
      <w:r>
        <w:t>"</w:t>
      </w:r>
      <w:r w:rsidRPr="009126D5">
        <w:t xml:space="preserve"> </w:t>
      </w:r>
    </w:p>
    <w:p w:rsidR="008045C7" w:rsidRPr="009126D5" w:rsidRDefault="00887BDF" w:rsidP="009126D5">
      <w:pPr>
        <w:numPr>
          <w:ilvl w:val="0"/>
          <w:numId w:val="1"/>
        </w:numPr>
      </w:pPr>
      <w:r w:rsidRPr="009126D5">
        <w:t xml:space="preserve">      </w:t>
      </w:r>
      <w:r>
        <w:t>"</w:t>
      </w:r>
      <w:proofErr w:type="spellStart"/>
      <w:r w:rsidRPr="009126D5">
        <w:t>Pixelami</w:t>
      </w:r>
      <w:proofErr w:type="spellEnd"/>
      <w:r w:rsidRPr="009126D5">
        <w:t xml:space="preserve"> po Żychlinie</w:t>
      </w:r>
      <w:r>
        <w:t>"</w:t>
      </w:r>
      <w:r w:rsidRPr="009126D5">
        <w:br/>
        <w:t xml:space="preserve">      </w:t>
      </w:r>
      <w:r>
        <w:t>"</w:t>
      </w:r>
      <w:proofErr w:type="spellStart"/>
      <w:r w:rsidRPr="009126D5">
        <w:t>MOSowisko</w:t>
      </w:r>
      <w:proofErr w:type="spellEnd"/>
      <w:r>
        <w:t>"</w:t>
      </w:r>
      <w:r w:rsidRPr="009126D5">
        <w:br/>
        <w:t xml:space="preserve">      </w:t>
      </w:r>
      <w:r>
        <w:t>"</w:t>
      </w:r>
      <w:r w:rsidRPr="009126D5">
        <w:t>Kuźnia talentów</w:t>
      </w:r>
      <w:r>
        <w:t>"</w:t>
      </w:r>
    </w:p>
    <w:p w:rsidR="00AF7FFE" w:rsidRDefault="00887BDF">
      <w:r w:rsidRPr="00887BDF">
        <w:rPr>
          <w:noProof/>
          <w:lang w:eastAsia="pl-PL"/>
        </w:rPr>
        <w:drawing>
          <wp:inline distT="0" distB="0" distL="0" distR="0">
            <wp:extent cx="4835978" cy="78000"/>
            <wp:effectExtent l="19050" t="0" r="2722" b="0"/>
            <wp:docPr id="14" name="Obraz 4" descr="C:\Program Files (x86)\Microsoft Office\MEDIA\OFFICE12\Lines\j0115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j01158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81" cy="7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FFE" w:rsidSect="001B31B1">
      <w:pgSz w:w="16838" w:h="11906" w:orient="landscape"/>
      <w:pgMar w:top="709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2527"/>
    <w:multiLevelType w:val="hybridMultilevel"/>
    <w:tmpl w:val="2428791A"/>
    <w:lvl w:ilvl="0" w:tplc="48D8EE28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BCCAE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7B6F00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4549E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8EE7E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1F03EC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F7659C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198DB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42CC33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1"/>
    <w:rsid w:val="001B31B1"/>
    <w:rsid w:val="008045C7"/>
    <w:rsid w:val="008112C2"/>
    <w:rsid w:val="00887BDF"/>
    <w:rsid w:val="009126D5"/>
    <w:rsid w:val="00A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12F5-403F-408E-AB8D-DF5DA2C2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3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0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4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asus</cp:lastModifiedBy>
  <cp:revision>2</cp:revision>
  <dcterms:created xsi:type="dcterms:W3CDTF">2016-12-15T21:45:00Z</dcterms:created>
  <dcterms:modified xsi:type="dcterms:W3CDTF">2016-12-15T21:45:00Z</dcterms:modified>
</cp:coreProperties>
</file>